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7F" w:rsidRPr="00E530D6" w:rsidRDefault="00E530D6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bookmarkStart w:id="0" w:name="br1"/>
      <w:bookmarkEnd w:id="0"/>
      <w:r w:rsidRPr="00E530D6">
        <w:rPr>
          <w:rFonts w:ascii="Arial"/>
          <w:color w:val="FF0000"/>
          <w:sz w:val="2"/>
          <w:lang w:val="es-DO"/>
        </w:rPr>
        <w:t xml:space="preserve"> </w:t>
      </w:r>
    </w:p>
    <w:p w:rsidR="00EF7C7F" w:rsidRPr="00E530D6" w:rsidRDefault="00EF7C7F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r w:rsidRPr="00EF7C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597pt;height:602pt;z-index:-251656704;mso-position-horizontal-relative:page;mso-position-vertical-relative:page">
            <v:imagedata r:id="rId4" o:title="image1"/>
            <w10:wrap anchorx="page" anchory="page"/>
          </v:shape>
        </w:pict>
      </w:r>
      <w:r w:rsidR="00E530D6" w:rsidRPr="00E530D6">
        <w:rPr>
          <w:rFonts w:ascii="Arial"/>
          <w:color w:val="FF0000"/>
          <w:sz w:val="2"/>
          <w:lang w:val="es-DO"/>
        </w:rPr>
        <w:br w:type="page"/>
      </w:r>
    </w:p>
    <w:p w:rsidR="00EF7C7F" w:rsidRDefault="00EF7C7F">
      <w:pPr>
        <w:pStyle w:val="Sinlista1"/>
        <w:sectPr w:rsidR="00EF7C7F">
          <w:pgSz w:w="11900" w:h="120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EF7C7F" w:rsidRPr="00E530D6" w:rsidRDefault="00EF7C7F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</w:p>
    <w:p w:rsidR="00EF7C7F" w:rsidRPr="00E530D6" w:rsidRDefault="00E530D6">
      <w:pPr>
        <w:spacing w:before="0" w:after="0" w:line="0" w:lineRule="atLeast"/>
        <w:jc w:val="left"/>
        <w:rPr>
          <w:rFonts w:ascii="Arial"/>
          <w:color w:val="FF0000"/>
          <w:sz w:val="2"/>
          <w:lang w:val="es-DO"/>
        </w:rPr>
      </w:pPr>
      <w:bookmarkStart w:id="1" w:name="br2"/>
      <w:bookmarkEnd w:id="1"/>
      <w:r w:rsidRPr="00E530D6">
        <w:rPr>
          <w:rFonts w:ascii="Arial"/>
          <w:color w:val="FF0000"/>
          <w:sz w:val="2"/>
          <w:lang w:val="es-DO"/>
        </w:rPr>
        <w:t xml:space="preserve"> </w:t>
      </w:r>
    </w:p>
    <w:p w:rsidR="00EF7C7F" w:rsidRPr="00E530D6" w:rsidRDefault="00E530D6">
      <w:pPr>
        <w:framePr w:w="340" w:wrap="auto" w:hAnchor="text" w:x="317" w:y="1136"/>
        <w:widowControl w:val="0"/>
        <w:autoSpaceDE w:val="0"/>
        <w:autoSpaceDN w:val="0"/>
        <w:spacing w:before="0" w:after="0" w:line="221" w:lineRule="exact"/>
        <w:jc w:val="left"/>
        <w:rPr>
          <w:rFonts w:ascii="MPMHUQ+TimesNewRomanPS-BoldMT"/>
          <w:color w:val="000000"/>
          <w:sz w:val="20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3</w:t>
      </w:r>
    </w:p>
    <w:p w:rsidR="00EF7C7F" w:rsidRPr="00E530D6" w:rsidRDefault="00E530D6">
      <w:pPr>
        <w:framePr w:w="5255" w:wrap="auto" w:hAnchor="text" w:x="417" w:y="1134"/>
        <w:widowControl w:val="0"/>
        <w:autoSpaceDE w:val="0"/>
        <w:autoSpaceDN w:val="0"/>
        <w:spacing w:before="0" w:after="0" w:line="221" w:lineRule="exact"/>
        <w:jc w:val="left"/>
        <w:rPr>
          <w:rFonts w:ascii="VSOGGN+TimesNewRomanPSMT"/>
          <w:color w:val="000000"/>
          <w:sz w:val="18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.4</w:t>
      </w:r>
      <w:r w:rsidRPr="00E530D6">
        <w:rPr>
          <w:rFonts w:ascii="MPMHUQ+TimesNewRomanPS-BoldMT"/>
          <w:color w:val="000000"/>
          <w:spacing w:val="218"/>
          <w:sz w:val="20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Proyecto</w:t>
      </w:r>
      <w:r w:rsidRPr="00E530D6">
        <w:rPr>
          <w:rFonts w:ascii="VSOGGN+TimesNewRomanPSMT"/>
          <w:color w:val="000000"/>
          <w:spacing w:val="84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Piloto</w:t>
      </w:r>
      <w:r w:rsidRPr="00E530D6">
        <w:rPr>
          <w:rFonts w:ascii="VSOGGN+TimesNewRomanPSMT"/>
          <w:color w:val="000000"/>
          <w:spacing w:val="83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para</w:t>
      </w:r>
      <w:r w:rsidRPr="00E530D6">
        <w:rPr>
          <w:rFonts w:ascii="VSOGGN+TimesNewRomanPSMT"/>
          <w:color w:val="000000"/>
          <w:spacing w:val="84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la</w:t>
      </w:r>
      <w:r w:rsidRPr="00E530D6">
        <w:rPr>
          <w:rFonts w:ascii="VSOGGN+TimesNewRomanPSMT"/>
          <w:color w:val="000000"/>
          <w:spacing w:val="86"/>
          <w:sz w:val="18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Capacitación</w:t>
      </w:r>
      <w:r w:rsidRPr="00E530D6">
        <w:rPr>
          <w:rFonts w:ascii="VSOGGN+TimesNewRomanPSMT"/>
          <w:color w:val="000000"/>
          <w:spacing w:val="83"/>
          <w:sz w:val="18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Práctica</w:t>
      </w:r>
      <w:r w:rsidRPr="00E530D6">
        <w:rPr>
          <w:rFonts w:ascii="VSOGGN+TimesNewRomanPSMT"/>
          <w:color w:val="000000"/>
          <w:spacing w:val="84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durante</w:t>
      </w:r>
      <w:r w:rsidRPr="00E530D6">
        <w:rPr>
          <w:rFonts w:ascii="VSOGGN+TimesNewRomanPSMT"/>
          <w:color w:val="000000"/>
          <w:spacing w:val="84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la</w:t>
      </w:r>
    </w:p>
    <w:p w:rsidR="00EF7C7F" w:rsidRPr="00E530D6" w:rsidRDefault="00E530D6">
      <w:pPr>
        <w:framePr w:w="5255" w:wrap="auto" w:hAnchor="text" w:x="417" w:y="1134"/>
        <w:widowControl w:val="0"/>
        <w:autoSpaceDE w:val="0"/>
        <w:autoSpaceDN w:val="0"/>
        <w:spacing w:before="15" w:after="0" w:line="199" w:lineRule="exact"/>
        <w:ind w:left="418"/>
        <w:jc w:val="left"/>
        <w:rPr>
          <w:rFonts w:ascii="VSOGGN+TimesNewRomanPSMT"/>
          <w:color w:val="000000"/>
          <w:sz w:val="18"/>
          <w:lang w:val="es-DO"/>
        </w:rPr>
      </w:pP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Implementación</w:t>
      </w:r>
      <w:r w:rsidRPr="00E530D6">
        <w:rPr>
          <w:rFonts w:ascii="VSOGGN+TimesNewRomanPSMT"/>
          <w:color w:val="000000"/>
          <w:spacing w:val="-8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y</w:t>
      </w:r>
      <w:r w:rsidRPr="00E530D6">
        <w:rPr>
          <w:rFonts w:ascii="VSOGGN+TimesNewRomanPSMT"/>
          <w:color w:val="000000"/>
          <w:spacing w:val="-8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la</w:t>
      </w:r>
      <w:r w:rsidRPr="00E530D6">
        <w:rPr>
          <w:rFonts w:ascii="VSOGGN+TimesNewRomanPSMT"/>
          <w:color w:val="000000"/>
          <w:spacing w:val="-17"/>
          <w:sz w:val="18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Aplicación</w:t>
      </w:r>
      <w:r w:rsidRPr="00E530D6">
        <w:rPr>
          <w:rFonts w:ascii="VSOGGN+TimesNewRomanPSMT"/>
          <w:color w:val="000000"/>
          <w:spacing w:val="-8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>del</w:t>
      </w:r>
      <w:r w:rsidRPr="00E530D6">
        <w:rPr>
          <w:rFonts w:ascii="VSOGGN+TimesNewRomanPSMT"/>
          <w:color w:val="000000"/>
          <w:spacing w:val="-8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Esquema</w:t>
      </w:r>
      <w:r w:rsidRPr="00E530D6">
        <w:rPr>
          <w:rFonts w:ascii="VSOGGN+TimesNewRomanPSMT"/>
          <w:color w:val="000000"/>
          <w:spacing w:val="-10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>de</w:t>
      </w:r>
      <w:r w:rsidRPr="00E530D6">
        <w:rPr>
          <w:rFonts w:ascii="VSOGGN+TimesNewRomanPSMT"/>
          <w:color w:val="000000"/>
          <w:spacing w:val="-10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Financiamiento</w:t>
      </w:r>
    </w:p>
    <w:p w:rsidR="00EF7C7F" w:rsidRPr="00E530D6" w:rsidRDefault="00E530D6">
      <w:pPr>
        <w:framePr w:w="5255" w:wrap="auto" w:hAnchor="text" w:x="417" w:y="1134"/>
        <w:widowControl w:val="0"/>
        <w:autoSpaceDE w:val="0"/>
        <w:autoSpaceDN w:val="0"/>
        <w:spacing w:before="39" w:after="0" w:line="199" w:lineRule="exact"/>
        <w:ind w:left="418"/>
        <w:jc w:val="left"/>
        <w:rPr>
          <w:rFonts w:ascii="VSOGGN+TimesNewRomanPSMT"/>
          <w:color w:val="000000"/>
          <w:sz w:val="18"/>
          <w:lang w:val="es-DO"/>
        </w:rPr>
      </w:pPr>
      <w:proofErr w:type="gramStart"/>
      <w:r w:rsidRPr="00E530D6">
        <w:rPr>
          <w:rFonts w:ascii="VSOGGN+TimesNewRomanPSMT"/>
          <w:color w:val="000000"/>
          <w:spacing w:val="1"/>
          <w:sz w:val="18"/>
          <w:lang w:val="es-DO"/>
        </w:rPr>
        <w:t>de</w:t>
      </w:r>
      <w:proofErr w:type="gramEnd"/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Fideicomiso.</w:t>
      </w:r>
    </w:p>
    <w:p w:rsidR="00EF7C7F" w:rsidRPr="00E530D6" w:rsidRDefault="00E530D6">
      <w:pPr>
        <w:framePr w:w="340" w:wrap="auto" w:hAnchor="text" w:x="391" w:y="1859"/>
        <w:widowControl w:val="0"/>
        <w:autoSpaceDE w:val="0"/>
        <w:autoSpaceDN w:val="0"/>
        <w:spacing w:before="0" w:after="0" w:line="221" w:lineRule="exact"/>
        <w:jc w:val="left"/>
        <w:rPr>
          <w:rFonts w:ascii="MPMHUQ+TimesNewRomanPS-BoldMT"/>
          <w:color w:val="000000"/>
          <w:sz w:val="20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4</w:t>
      </w:r>
    </w:p>
    <w:p w:rsidR="00EF7C7F" w:rsidRPr="00E530D6" w:rsidRDefault="00E530D6">
      <w:pPr>
        <w:framePr w:w="3809" w:wrap="auto" w:hAnchor="text" w:x="417" w:y="1859"/>
        <w:widowControl w:val="0"/>
        <w:autoSpaceDE w:val="0"/>
        <w:autoSpaceDN w:val="0"/>
        <w:spacing w:before="0" w:after="0" w:line="221" w:lineRule="exact"/>
        <w:ind w:left="418"/>
        <w:jc w:val="left"/>
        <w:rPr>
          <w:rFonts w:ascii="VSOGGN+TimesNewRomanPSMT"/>
          <w:color w:val="000000"/>
          <w:sz w:val="20"/>
          <w:lang w:val="es-DO"/>
        </w:rPr>
      </w:pPr>
      <w:r w:rsidRPr="00E530D6">
        <w:rPr>
          <w:rFonts w:ascii="VSOGGN+TimesNewRomanPSMT"/>
          <w:color w:val="000000"/>
          <w:sz w:val="20"/>
          <w:lang w:val="es-DO"/>
        </w:rPr>
        <w:t>MECANISMOS</w:t>
      </w:r>
      <w:r w:rsidRPr="00E530D6">
        <w:rPr>
          <w:rFonts w:ascii="VSOGGN+TimesNewRomanPSMT"/>
          <w:color w:val="000000"/>
          <w:spacing w:val="-1"/>
          <w:sz w:val="20"/>
          <w:lang w:val="es-DO"/>
        </w:rPr>
        <w:t xml:space="preserve"> DE</w:t>
      </w:r>
      <w:r w:rsidRPr="00E530D6">
        <w:rPr>
          <w:rFonts w:ascii="VSOGGN+TimesNewRomanPSMT"/>
          <w:color w:val="000000"/>
          <w:spacing w:val="1"/>
          <w:sz w:val="20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-1"/>
          <w:sz w:val="20"/>
          <w:lang w:val="es-DO"/>
        </w:rPr>
        <w:t>MONITOREO</w:t>
      </w:r>
    </w:p>
    <w:p w:rsidR="00EF7C7F" w:rsidRPr="00E530D6" w:rsidRDefault="00E530D6">
      <w:pPr>
        <w:framePr w:w="3809" w:wrap="auto" w:hAnchor="text" w:x="417" w:y="1859"/>
        <w:widowControl w:val="0"/>
        <w:autoSpaceDE w:val="0"/>
        <w:autoSpaceDN w:val="0"/>
        <w:spacing w:before="53" w:after="0" w:line="221" w:lineRule="exact"/>
        <w:jc w:val="left"/>
        <w:rPr>
          <w:rFonts w:ascii="VSOGGN+TimesNewRomanPSMT"/>
          <w:color w:val="000000"/>
          <w:sz w:val="18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.1</w:t>
      </w:r>
      <w:r w:rsidRPr="00E530D6">
        <w:rPr>
          <w:rFonts w:ascii="MPMHUQ+TimesNewRomanPS-BoldMT"/>
          <w:color w:val="000000"/>
          <w:spacing w:val="218"/>
          <w:sz w:val="20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Reunión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Mensual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>de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Seguimiento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y</w:t>
      </w:r>
      <w:r w:rsidRPr="00E530D6">
        <w:rPr>
          <w:rFonts w:ascii="VSOGGN+TimesNewRomanPSMT"/>
          <w:color w:val="000000"/>
          <w:spacing w:val="-10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-2"/>
          <w:sz w:val="18"/>
          <w:lang w:val="es-DO"/>
        </w:rPr>
        <w:t>Avance</w:t>
      </w:r>
    </w:p>
    <w:p w:rsidR="00EF7C7F" w:rsidRPr="00E530D6" w:rsidRDefault="00E530D6">
      <w:pPr>
        <w:framePr w:w="3809" w:wrap="auto" w:hAnchor="text" w:x="417" w:y="1859"/>
        <w:widowControl w:val="0"/>
        <w:autoSpaceDE w:val="0"/>
        <w:autoSpaceDN w:val="0"/>
        <w:spacing w:before="51" w:after="0" w:line="221" w:lineRule="exact"/>
        <w:jc w:val="left"/>
        <w:rPr>
          <w:rFonts w:ascii="VSOGGN+TimesNewRomanPSMT"/>
          <w:color w:val="000000"/>
          <w:sz w:val="18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.2</w:t>
      </w:r>
      <w:r w:rsidRPr="00E530D6">
        <w:rPr>
          <w:rFonts w:ascii="MPMHUQ+TimesNewRomanPS-BoldMT"/>
          <w:color w:val="000000"/>
          <w:spacing w:val="218"/>
          <w:sz w:val="20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Reunión</w:t>
      </w:r>
      <w:r w:rsidRPr="00E530D6">
        <w:rPr>
          <w:rFonts w:ascii="VSOGGN+TimesNewRomanPSMT"/>
          <w:color w:val="000000"/>
          <w:spacing w:val="-3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>Trimestral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Directiva</w:t>
      </w:r>
    </w:p>
    <w:p w:rsidR="00EF7C7F" w:rsidRPr="00E530D6" w:rsidRDefault="00E530D6">
      <w:pPr>
        <w:framePr w:w="340" w:wrap="auto" w:hAnchor="text" w:x="317" w:y="2135"/>
        <w:widowControl w:val="0"/>
        <w:autoSpaceDE w:val="0"/>
        <w:autoSpaceDN w:val="0"/>
        <w:spacing w:before="0" w:after="0" w:line="221" w:lineRule="exact"/>
        <w:jc w:val="left"/>
        <w:rPr>
          <w:rFonts w:ascii="MPMHUQ+TimesNewRomanPS-BoldMT"/>
          <w:color w:val="000000"/>
          <w:sz w:val="20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4</w:t>
      </w:r>
    </w:p>
    <w:p w:rsidR="00EF7C7F" w:rsidRPr="00E530D6" w:rsidRDefault="00E530D6">
      <w:pPr>
        <w:framePr w:w="340" w:wrap="auto" w:hAnchor="text" w:x="317" w:y="2135"/>
        <w:widowControl w:val="0"/>
        <w:autoSpaceDE w:val="0"/>
        <w:autoSpaceDN w:val="0"/>
        <w:spacing w:before="53" w:after="0" w:line="221" w:lineRule="exact"/>
        <w:jc w:val="left"/>
        <w:rPr>
          <w:rFonts w:ascii="MPMHUQ+TimesNewRomanPS-BoldMT"/>
          <w:color w:val="000000"/>
          <w:sz w:val="20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4</w:t>
      </w:r>
    </w:p>
    <w:p w:rsidR="00EF7C7F" w:rsidRPr="00E530D6" w:rsidRDefault="00E530D6">
      <w:pPr>
        <w:framePr w:w="340" w:wrap="auto" w:hAnchor="text" w:x="317" w:y="2135"/>
        <w:widowControl w:val="0"/>
        <w:autoSpaceDE w:val="0"/>
        <w:autoSpaceDN w:val="0"/>
        <w:spacing w:before="53" w:after="0" w:line="221" w:lineRule="exact"/>
        <w:jc w:val="left"/>
        <w:rPr>
          <w:rFonts w:ascii="MPMHUQ+TimesNewRomanPS-BoldMT"/>
          <w:color w:val="000000"/>
          <w:sz w:val="20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4</w:t>
      </w:r>
    </w:p>
    <w:p w:rsidR="00EF7C7F" w:rsidRPr="00E530D6" w:rsidRDefault="00E530D6">
      <w:pPr>
        <w:framePr w:w="340" w:wrap="auto" w:hAnchor="text" w:x="317" w:y="2135"/>
        <w:widowControl w:val="0"/>
        <w:autoSpaceDE w:val="0"/>
        <w:autoSpaceDN w:val="0"/>
        <w:spacing w:before="55" w:after="0" w:line="221" w:lineRule="exact"/>
        <w:jc w:val="left"/>
        <w:rPr>
          <w:rFonts w:ascii="MPMHUQ+TimesNewRomanPS-BoldMT"/>
          <w:color w:val="000000"/>
          <w:sz w:val="20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4</w:t>
      </w:r>
    </w:p>
    <w:p w:rsidR="00EF7C7F" w:rsidRPr="00E530D6" w:rsidRDefault="00E530D6">
      <w:pPr>
        <w:framePr w:w="4032" w:wrap="auto" w:hAnchor="text" w:x="417" w:y="2680"/>
        <w:widowControl w:val="0"/>
        <w:autoSpaceDE w:val="0"/>
        <w:autoSpaceDN w:val="0"/>
        <w:spacing w:before="0" w:after="0" w:line="221" w:lineRule="exact"/>
        <w:jc w:val="left"/>
        <w:rPr>
          <w:rFonts w:ascii="VSOGGN+TimesNewRomanPSMT"/>
          <w:color w:val="000000"/>
          <w:sz w:val="18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.3</w:t>
      </w:r>
      <w:r w:rsidRPr="00E530D6">
        <w:rPr>
          <w:rFonts w:ascii="MPMHUQ+TimesNewRomanPS-BoldMT"/>
          <w:color w:val="000000"/>
          <w:spacing w:val="218"/>
          <w:sz w:val="20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Cierre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y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Elaboración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>de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un</w:t>
      </w:r>
      <w:r w:rsidRPr="00E530D6">
        <w:rPr>
          <w:rFonts w:ascii="VSOGGN+TimesNewRomanPSMT"/>
          <w:color w:val="000000"/>
          <w:spacing w:val="2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>Informe</w:t>
      </w:r>
      <w:r w:rsidRPr="00E530D6">
        <w:rPr>
          <w:rFonts w:ascii="VSOGGN+TimesNewRomanPSMT"/>
          <w:color w:val="000000"/>
          <w:sz w:val="18"/>
          <w:lang w:val="es-DO"/>
        </w:rPr>
        <w:t xml:space="preserve"> Final</w:t>
      </w:r>
    </w:p>
    <w:p w:rsidR="00EF7C7F" w:rsidRPr="00E530D6" w:rsidRDefault="00E530D6">
      <w:pPr>
        <w:framePr w:w="4032" w:wrap="auto" w:hAnchor="text" w:x="417" w:y="2680"/>
        <w:widowControl w:val="0"/>
        <w:autoSpaceDE w:val="0"/>
        <w:autoSpaceDN w:val="0"/>
        <w:spacing w:before="53" w:after="0" w:line="221" w:lineRule="exact"/>
        <w:jc w:val="left"/>
        <w:rPr>
          <w:rFonts w:ascii="VSOGGN+TimesNewRomanPSMT"/>
          <w:color w:val="000000"/>
          <w:sz w:val="18"/>
          <w:lang w:val="es-DO"/>
        </w:rPr>
      </w:pPr>
      <w:r w:rsidRPr="00E530D6">
        <w:rPr>
          <w:rFonts w:ascii="MPMHUQ+TimesNewRomanPS-BoldMT"/>
          <w:color w:val="000000"/>
          <w:sz w:val="20"/>
          <w:lang w:val="es-DO"/>
        </w:rPr>
        <w:t>.4</w:t>
      </w:r>
      <w:r w:rsidRPr="00E530D6">
        <w:rPr>
          <w:rFonts w:ascii="MPMHUQ+TimesNewRomanPS-BoldMT"/>
          <w:color w:val="000000"/>
          <w:spacing w:val="218"/>
          <w:sz w:val="20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Seminario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Nacional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>de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18"/>
          <w:lang w:val="es-DO"/>
        </w:rPr>
        <w:t>Difusión</w:t>
      </w:r>
      <w:r w:rsidRPr="00E530D6">
        <w:rPr>
          <w:rFonts w:ascii="VSOGGN+TimesNewRomanPSMT"/>
          <w:color w:val="000000"/>
          <w:spacing w:val="-3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pacing w:val="1"/>
          <w:sz w:val="18"/>
          <w:lang w:val="es-DO"/>
        </w:rPr>
        <w:t>de</w:t>
      </w:r>
      <w:r w:rsidRPr="00E530D6">
        <w:rPr>
          <w:rFonts w:ascii="VSOGGN+TimesNewRomanPSMT"/>
          <w:color w:val="000000"/>
          <w:spacing w:val="-1"/>
          <w:sz w:val="18"/>
          <w:lang w:val="es-DO"/>
        </w:rPr>
        <w:t xml:space="preserve"> </w:t>
      </w:r>
      <w:r w:rsidRPr="00E530D6">
        <w:rPr>
          <w:rFonts w:ascii="VSOGGN+TimesNewRomanPSMT"/>
          <w:color w:val="000000"/>
          <w:sz w:val="18"/>
          <w:lang w:val="es-DO"/>
        </w:rPr>
        <w:t>Resultados</w:t>
      </w:r>
    </w:p>
    <w:p w:rsidR="00EF7C7F" w:rsidRPr="00E530D6" w:rsidRDefault="00E530D6">
      <w:pPr>
        <w:framePr w:w="3245" w:wrap="auto" w:hAnchor="text" w:x="7101" w:y="6465"/>
        <w:widowControl w:val="0"/>
        <w:autoSpaceDE w:val="0"/>
        <w:autoSpaceDN w:val="0"/>
        <w:spacing w:before="0" w:after="0" w:line="266" w:lineRule="exact"/>
        <w:ind w:left="739"/>
        <w:jc w:val="left"/>
        <w:rPr>
          <w:rFonts w:ascii="MPMHUQ+TimesNewRomanPS-BoldMT"/>
          <w:color w:val="000000"/>
          <w:sz w:val="24"/>
          <w:lang w:val="es-DO"/>
        </w:rPr>
      </w:pPr>
      <w:r w:rsidRPr="00E530D6">
        <w:rPr>
          <w:rFonts w:ascii="MPMHUQ+TimesNewRomanPS-BoldMT"/>
          <w:color w:val="000000"/>
          <w:sz w:val="24"/>
          <w:lang w:val="es-DO"/>
        </w:rPr>
        <w:t>Aprobado</w:t>
      </w:r>
      <w:r w:rsidRPr="00E530D6">
        <w:rPr>
          <w:rFonts w:ascii="MPMHUQ+TimesNewRomanPS-BoldMT"/>
          <w:color w:val="000000"/>
          <w:spacing w:val="-1"/>
          <w:sz w:val="24"/>
          <w:lang w:val="es-DO"/>
        </w:rPr>
        <w:t xml:space="preserve"> </w:t>
      </w:r>
      <w:r w:rsidRPr="00E530D6">
        <w:rPr>
          <w:rFonts w:ascii="MPMHUQ+TimesNewRomanPS-BoldMT"/>
          <w:color w:val="000000"/>
          <w:sz w:val="24"/>
          <w:lang w:val="es-DO"/>
        </w:rPr>
        <w:t>por:</w:t>
      </w:r>
    </w:p>
    <w:p w:rsidR="00EF7C7F" w:rsidRPr="00E530D6" w:rsidRDefault="00E530D6">
      <w:pPr>
        <w:framePr w:w="3245" w:wrap="auto" w:hAnchor="text" w:x="7101" w:y="6465"/>
        <w:widowControl w:val="0"/>
        <w:autoSpaceDE w:val="0"/>
        <w:autoSpaceDN w:val="0"/>
        <w:spacing w:before="11" w:after="0" w:line="221" w:lineRule="exact"/>
        <w:jc w:val="left"/>
        <w:rPr>
          <w:rFonts w:ascii="VSOGGN+TimesNewRomanPSMT"/>
          <w:color w:val="000000"/>
          <w:sz w:val="20"/>
          <w:lang w:val="es-DO"/>
        </w:rPr>
      </w:pPr>
      <w:proofErr w:type="spellStart"/>
      <w:r w:rsidRPr="00E530D6">
        <w:rPr>
          <w:rFonts w:ascii="VSOGGN+TimesNewRomanPSMT"/>
          <w:color w:val="000000"/>
          <w:sz w:val="20"/>
          <w:lang w:val="es-DO"/>
        </w:rPr>
        <w:t>Enc</w:t>
      </w:r>
      <w:proofErr w:type="spellEnd"/>
      <w:r w:rsidRPr="00E530D6">
        <w:rPr>
          <w:rFonts w:ascii="VSOGGN+TimesNewRomanPSMT"/>
          <w:color w:val="000000"/>
          <w:sz w:val="20"/>
          <w:lang w:val="es-DO"/>
        </w:rPr>
        <w:t xml:space="preserve">. Dpto. </w:t>
      </w:r>
      <w:r w:rsidRPr="00E530D6">
        <w:rPr>
          <w:rFonts w:ascii="VSOGGN+TimesNewRomanPSMT" w:hAnsi="VSOGGN+TimesNewRomanPSMT" w:cs="VSOGGN+TimesNewRomanPSMT"/>
          <w:color w:val="000000"/>
          <w:sz w:val="20"/>
          <w:lang w:val="es-DO"/>
        </w:rPr>
        <w:t>Planificación</w:t>
      </w:r>
      <w:r w:rsidRPr="00E530D6">
        <w:rPr>
          <w:rFonts w:ascii="VSOGGN+TimesNewRomanPSMT"/>
          <w:color w:val="000000"/>
          <w:spacing w:val="1"/>
          <w:sz w:val="20"/>
          <w:lang w:val="es-DO"/>
        </w:rPr>
        <w:t xml:space="preserve"> </w:t>
      </w:r>
      <w:r w:rsidRPr="00E530D6">
        <w:rPr>
          <w:rFonts w:ascii="VSOGGN+TimesNewRomanPSMT"/>
          <w:color w:val="000000"/>
          <w:sz w:val="20"/>
          <w:lang w:val="es-DO"/>
        </w:rPr>
        <w:t>y Desarrollo</w:t>
      </w:r>
    </w:p>
    <w:p w:rsidR="00EF7C7F" w:rsidRPr="00E530D6" w:rsidRDefault="00E530D6">
      <w:pPr>
        <w:framePr w:w="4263" w:wrap="auto" w:hAnchor="text" w:x="1392" w:y="6525"/>
        <w:widowControl w:val="0"/>
        <w:autoSpaceDE w:val="0"/>
        <w:autoSpaceDN w:val="0"/>
        <w:spacing w:before="0" w:after="0" w:line="266" w:lineRule="exact"/>
        <w:ind w:left="1248"/>
        <w:jc w:val="left"/>
        <w:rPr>
          <w:rFonts w:ascii="MPMHUQ+TimesNewRomanPS-BoldMT"/>
          <w:color w:val="000000"/>
          <w:sz w:val="24"/>
          <w:lang w:val="es-DO"/>
        </w:rPr>
      </w:pPr>
      <w:r w:rsidRPr="00E530D6">
        <w:rPr>
          <w:rFonts w:ascii="MPMHUQ+TimesNewRomanPS-BoldMT"/>
          <w:color w:val="000000"/>
          <w:sz w:val="24"/>
          <w:lang w:val="es-DO"/>
        </w:rPr>
        <w:t>Junior</w:t>
      </w:r>
      <w:r w:rsidRPr="00E530D6">
        <w:rPr>
          <w:rFonts w:ascii="MPMHUQ+TimesNewRomanPS-BoldMT"/>
          <w:color w:val="000000"/>
          <w:spacing w:val="-3"/>
          <w:sz w:val="24"/>
          <w:lang w:val="es-DO"/>
        </w:rPr>
        <w:t xml:space="preserve"> </w:t>
      </w:r>
      <w:r w:rsidRPr="00E530D6">
        <w:rPr>
          <w:rFonts w:ascii="MPMHUQ+TimesNewRomanPS-BoldMT"/>
          <w:color w:val="000000"/>
          <w:sz w:val="24"/>
          <w:lang w:val="es-DO"/>
        </w:rPr>
        <w:t>Collado</w:t>
      </w:r>
    </w:p>
    <w:p w:rsidR="00EF7C7F" w:rsidRPr="00E530D6" w:rsidRDefault="00E530D6">
      <w:pPr>
        <w:framePr w:w="4263" w:wrap="auto" w:hAnchor="text" w:x="1392" w:y="6525"/>
        <w:widowControl w:val="0"/>
        <w:autoSpaceDE w:val="0"/>
        <w:autoSpaceDN w:val="0"/>
        <w:spacing w:before="11" w:after="0" w:line="221" w:lineRule="exact"/>
        <w:jc w:val="left"/>
        <w:rPr>
          <w:rFonts w:ascii="VSOGGN+TimesNewRomanPSMT"/>
          <w:color w:val="000000"/>
          <w:sz w:val="20"/>
          <w:lang w:val="es-DO"/>
        </w:rPr>
      </w:pPr>
      <w:proofErr w:type="spellStart"/>
      <w:r w:rsidRPr="00E530D6">
        <w:rPr>
          <w:rFonts w:ascii="VSOGGN+TimesNewRomanPSMT"/>
          <w:color w:val="000000"/>
          <w:sz w:val="20"/>
          <w:lang w:val="es-DO"/>
        </w:rPr>
        <w:t>Enc</w:t>
      </w:r>
      <w:proofErr w:type="spellEnd"/>
      <w:r w:rsidRPr="00E530D6">
        <w:rPr>
          <w:rFonts w:ascii="VSOGGN+TimesNewRomanPSMT"/>
          <w:color w:val="000000"/>
          <w:sz w:val="20"/>
          <w:lang w:val="es-DO"/>
        </w:rPr>
        <w:t xml:space="preserve">. </w:t>
      </w:r>
      <w:proofErr w:type="spellStart"/>
      <w:r w:rsidRPr="00E530D6">
        <w:rPr>
          <w:rFonts w:ascii="VSOGGN+TimesNewRomanPSMT"/>
          <w:color w:val="000000"/>
          <w:spacing w:val="-5"/>
          <w:sz w:val="20"/>
          <w:lang w:val="es-DO"/>
        </w:rPr>
        <w:t>Div</w:t>
      </w:r>
      <w:proofErr w:type="spellEnd"/>
      <w:r w:rsidRPr="00E530D6">
        <w:rPr>
          <w:rFonts w:ascii="VSOGGN+TimesNewRomanPSMT"/>
          <w:color w:val="000000"/>
          <w:spacing w:val="-5"/>
          <w:sz w:val="20"/>
          <w:lang w:val="es-DO"/>
        </w:rPr>
        <w:t>.</w:t>
      </w:r>
      <w:r w:rsidRPr="00E530D6">
        <w:rPr>
          <w:rFonts w:ascii="VSOGGN+TimesNewRomanPSMT"/>
          <w:color w:val="000000"/>
          <w:spacing w:val="5"/>
          <w:sz w:val="20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20"/>
          <w:lang w:val="es-DO"/>
        </w:rPr>
        <w:t>Formulación,</w:t>
      </w:r>
      <w:r w:rsidRPr="00E530D6">
        <w:rPr>
          <w:rFonts w:ascii="VSOGGN+TimesNewRomanPSMT"/>
          <w:color w:val="000000"/>
          <w:sz w:val="20"/>
          <w:lang w:val="es-DO"/>
        </w:rPr>
        <w:t xml:space="preserve"> </w:t>
      </w:r>
      <w:r w:rsidRPr="00E530D6">
        <w:rPr>
          <w:rFonts w:ascii="VSOGGN+TimesNewRomanPSMT" w:hAnsi="VSOGGN+TimesNewRomanPSMT" w:cs="VSOGGN+TimesNewRomanPSMT"/>
          <w:color w:val="000000"/>
          <w:sz w:val="20"/>
          <w:lang w:val="es-DO"/>
        </w:rPr>
        <w:t>Evaluación</w:t>
      </w:r>
      <w:r w:rsidRPr="00E530D6">
        <w:rPr>
          <w:rFonts w:ascii="VSOGGN+TimesNewRomanPSMT"/>
          <w:color w:val="000000"/>
          <w:spacing w:val="1"/>
          <w:sz w:val="20"/>
          <w:lang w:val="es-DO"/>
        </w:rPr>
        <w:t xml:space="preserve"> </w:t>
      </w:r>
      <w:r w:rsidRPr="00E530D6">
        <w:rPr>
          <w:rFonts w:ascii="VSOGGN+TimesNewRomanPSMT"/>
          <w:color w:val="000000"/>
          <w:sz w:val="20"/>
          <w:lang w:val="es-DO"/>
        </w:rPr>
        <w:t>y Seguimiento</w:t>
      </w:r>
    </w:p>
    <w:p w:rsidR="00EF7C7F" w:rsidRDefault="00E530D6">
      <w:pPr>
        <w:framePr w:w="4263" w:wrap="auto" w:hAnchor="text" w:x="1392" w:y="6525"/>
        <w:widowControl w:val="0"/>
        <w:autoSpaceDE w:val="0"/>
        <w:autoSpaceDN w:val="0"/>
        <w:spacing w:before="10" w:after="0" w:line="221" w:lineRule="exact"/>
        <w:ind w:left="782"/>
        <w:jc w:val="left"/>
        <w:rPr>
          <w:rFonts w:ascii="VSOGGN+TimesNewRomanPSMT"/>
          <w:color w:val="000000"/>
          <w:sz w:val="20"/>
        </w:rPr>
      </w:pPr>
      <w:r>
        <w:rPr>
          <w:rFonts w:ascii="VSOGGN+TimesNewRomanPSMT"/>
          <w:color w:val="000000"/>
          <w:sz w:val="20"/>
        </w:rPr>
        <w:t xml:space="preserve">Planes, </w:t>
      </w:r>
      <w:proofErr w:type="spellStart"/>
      <w:r>
        <w:rPr>
          <w:rFonts w:ascii="VSOGGN+TimesNewRomanPSMT"/>
          <w:color w:val="000000"/>
          <w:sz w:val="20"/>
        </w:rPr>
        <w:t>Programas</w:t>
      </w:r>
      <w:proofErr w:type="spellEnd"/>
      <w:r>
        <w:rPr>
          <w:rFonts w:ascii="VSOGGN+TimesNewRomanPSMT"/>
          <w:color w:val="000000"/>
          <w:spacing w:val="-1"/>
          <w:sz w:val="20"/>
        </w:rPr>
        <w:t xml:space="preserve"> </w:t>
      </w:r>
      <w:r>
        <w:rPr>
          <w:rFonts w:ascii="VSOGGN+TimesNewRomanPSMT"/>
          <w:color w:val="000000"/>
          <w:sz w:val="20"/>
        </w:rPr>
        <w:t>y</w:t>
      </w:r>
      <w:r>
        <w:rPr>
          <w:rFonts w:ascii="VSOGGN+TimesNewRomanPSMT"/>
          <w:color w:val="000000"/>
          <w:spacing w:val="1"/>
          <w:sz w:val="20"/>
        </w:rPr>
        <w:t xml:space="preserve"> </w:t>
      </w:r>
      <w:proofErr w:type="spellStart"/>
      <w:r>
        <w:rPr>
          <w:rFonts w:ascii="VSOGGN+TimesNewRomanPSMT"/>
          <w:color w:val="000000"/>
          <w:sz w:val="20"/>
        </w:rPr>
        <w:t>Proyectos</w:t>
      </w:r>
      <w:proofErr w:type="spellEnd"/>
    </w:p>
    <w:p w:rsidR="00EF7C7F" w:rsidRDefault="00E530D6">
      <w:pPr>
        <w:framePr w:w="360" w:wrap="auto" w:hAnchor="text" w:x="10653" w:y="16280"/>
        <w:widowControl w:val="0"/>
        <w:autoSpaceDE w:val="0"/>
        <w:autoSpaceDN w:val="0"/>
        <w:spacing w:before="0" w:after="0" w:line="266" w:lineRule="exact"/>
        <w:jc w:val="left"/>
        <w:rPr>
          <w:rFonts w:ascii="AVKAQE+TimesNewRomanPSMT"/>
          <w:color w:val="000000"/>
          <w:sz w:val="24"/>
        </w:rPr>
      </w:pPr>
      <w:r>
        <w:rPr>
          <w:rFonts w:ascii="AVKAQE+TimesNewRomanPSMT"/>
          <w:color w:val="000000"/>
          <w:sz w:val="24"/>
        </w:rPr>
        <w:t>5</w:t>
      </w:r>
    </w:p>
    <w:p w:rsidR="00EF7C7F" w:rsidRDefault="00EF7C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F7C7F">
        <w:rPr>
          <w:noProof/>
        </w:rPr>
        <w:pict>
          <v:shape id="_x00001" o:spid="_x0000_s1029" type="#_x0000_t75" style="position:absolute;margin-left:6.55pt;margin-top:-1pt;width:589.75pt;height:171.1pt;z-index:-251657728;mso-position-horizontal-relative:page;mso-position-vertical-relative:page">
            <v:imagedata r:id="rId5" o:title="image2"/>
            <w10:wrap anchorx="page" anchory="page"/>
          </v:shape>
        </w:pict>
      </w:r>
      <w:r w:rsidRPr="00EF7C7F">
        <w:rPr>
          <w:noProof/>
        </w:rPr>
        <w:pict>
          <v:shape id="_x00002" o:spid="_x0000_s1028" type="#_x0000_t75" style="position:absolute;margin-left:-.6pt;margin-top:728.15pt;width:129.6pt;height:112.85pt;z-index:-251658752;mso-position-horizontal-relative:page;mso-position-vertical-relative:page">
            <v:imagedata r:id="rId6" o:title="image3"/>
            <w10:wrap anchorx="page" anchory="page"/>
          </v:shape>
        </w:pict>
      </w:r>
      <w:r w:rsidRPr="00EF7C7F">
        <w:rPr>
          <w:noProof/>
        </w:rPr>
        <w:pict>
          <v:shape id="_x00003" o:spid="_x0000_s1027" type="#_x0000_t75" style="position:absolute;margin-left:321.55pt;margin-top:258.6pt;width:217.65pt;height:103.95pt;z-index:-251659776;mso-position-horizontal-relative:page;mso-position-vertical-relative:page">
            <v:imagedata r:id="rId7" o:title="image4"/>
            <w10:wrap anchorx="page" anchory="page"/>
          </v:shape>
        </w:pict>
      </w:r>
      <w:r w:rsidRPr="00EF7C7F">
        <w:rPr>
          <w:noProof/>
        </w:rPr>
        <w:pict>
          <v:shape id="_x00004" o:spid="_x0000_s1026" type="#_x0000_t75" style="position:absolute;margin-left:56pt;margin-top:250.95pt;width:228.8pt;height:116.1pt;z-index:-251660800;mso-position-horizontal-relative:page;mso-position-vertical-relative:page">
            <v:imagedata r:id="rId8" o:title="image5"/>
            <w10:wrap anchorx="page" anchory="page"/>
          </v:shape>
        </w:pict>
      </w:r>
    </w:p>
    <w:sectPr w:rsidR="00EF7C7F" w:rsidSect="00EF7C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8BD558-D56B-44F2-934B-A6476B887A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F1D0941-E9DC-466D-B081-10DE4F864D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38D0D95-1D4E-4511-BEDB-C252A09FAD83}"/>
  </w:font>
  <w:font w:name="MPMHUQ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28BD1CB0-6505-401B-8D2D-676BAF36D750}"/>
  </w:font>
  <w:font w:name="VSOGGN+TimesNewRomanPSMT">
    <w:charset w:val="01"/>
    <w:family w:val="auto"/>
    <w:pitch w:val="variable"/>
    <w:sig w:usb0="01010101" w:usb1="01010101" w:usb2="01010101" w:usb3="01010101" w:csb0="01010101" w:csb1="01010101"/>
    <w:embedRegular r:id="rId5" w:fontKey="{B3E55D7F-0C02-4B18-A25F-23AEA1646AB4}"/>
  </w:font>
  <w:font w:name="AVKAQE+TimesNewRomanPSMT">
    <w:charset w:val="01"/>
    <w:family w:val="auto"/>
    <w:pitch w:val="variable"/>
    <w:sig w:usb0="01010101" w:usb1="01010101" w:usb2="01010101" w:usb3="01010101" w:csb0="01010101" w:csb1="01010101"/>
    <w:embedRegular r:id="rId6" w:fontKey="{B9648D88-D81C-4AE4-89FF-09282202F1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508DD39-AAEE-403A-9103-6120CC4F29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E530D6"/>
    <w:rsid w:val="00EF7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EF7C7F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EF7C7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EF7C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77</Words>
  <Characters>424</Characters>
  <Application>Microsoft Office Word</Application>
  <DocSecurity>0</DocSecurity>
  <Lines>3</Lines>
  <Paragraphs>1</Paragraphs>
  <ScaleCrop>false</ScaleCrop>
  <Company>Aspose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salcatiado</cp:lastModifiedBy>
  <cp:revision>1</cp:revision>
  <dcterms:created xsi:type="dcterms:W3CDTF">2023-07-18T00:04:00Z</dcterms:created>
  <dcterms:modified xsi:type="dcterms:W3CDTF">2023-07-18T00:06:00Z</dcterms:modified>
</cp:coreProperties>
</file>